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w:t>
      </w:r>
      <w:proofErr w:type="gramStart"/>
      <w:r w:rsidRPr="00047006">
        <w:rPr>
          <w:rFonts w:ascii="Arial" w:hAnsi="Arial" w:cs="Arial"/>
        </w:rPr>
        <w:t>in order to</w:t>
      </w:r>
      <w:proofErr w:type="gramEnd"/>
      <w:r w:rsidRPr="00047006">
        <w:rPr>
          <w:rFonts w:ascii="Arial" w:hAnsi="Arial" w:cs="Arial"/>
        </w:rPr>
        <w:t xml:space="preserve">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w:t>
      </w:r>
      <w:proofErr w:type="gramStart"/>
      <w:r w:rsidR="00591361" w:rsidRPr="00047006">
        <w:rPr>
          <w:rFonts w:ascii="Arial" w:hAnsi="Arial" w:cs="Arial"/>
        </w:rPr>
        <w:t>specifically-defined</w:t>
      </w:r>
      <w:proofErr w:type="gramEnd"/>
      <w:r w:rsidR="00591361" w:rsidRPr="00047006">
        <w:rPr>
          <w:rFonts w:ascii="Arial" w:hAnsi="Arial" w:cs="Arial"/>
        </w:rPr>
        <w:t xml:space="preserve">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w:t>
      </w:r>
      <w:proofErr w:type="spellStart"/>
      <w:r w:rsidRPr="00047006">
        <w:rPr>
          <w:rFonts w:ascii="Arial" w:hAnsi="Arial" w:cs="Arial"/>
        </w:rPr>
        <w:t>i</w:t>
      </w:r>
      <w:proofErr w:type="spellEnd"/>
      <w:r w:rsidRPr="00047006">
        <w:rPr>
          <w:rFonts w:ascii="Arial" w:hAnsi="Arial" w:cs="Arial"/>
        </w:rPr>
        <w:t xml:space="preserve">)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comply with </w:t>
      </w:r>
      <w:proofErr w:type="gramStart"/>
      <w:r w:rsidRPr="00047006">
        <w:rPr>
          <w:rFonts w:ascii="Arial" w:hAnsi="Arial" w:cs="Arial"/>
        </w:rPr>
        <w:t>any and all</w:t>
      </w:r>
      <w:proofErr w:type="gramEnd"/>
      <w:r w:rsidRPr="00047006">
        <w:rPr>
          <w:rFonts w:ascii="Arial" w:hAnsi="Arial" w:cs="Arial"/>
        </w:rPr>
        <w:t xml:space="preserve">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 xml:space="preserve">below in subsections (i)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access.  Individuals shall be provided with a simple and timely means to access and obtain their PII in a readable form and </w:t>
      </w:r>
      <w:proofErr w:type="gramStart"/>
      <w:r w:rsidRPr="00047006">
        <w:rPr>
          <w:rFonts w:ascii="Arial" w:hAnsi="Arial" w:cs="Arial"/>
        </w:rPr>
        <w:t>format;</w:t>
      </w:r>
      <w:proofErr w:type="gramEnd"/>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w:t>
      </w:r>
      <w:proofErr w:type="gramStart"/>
      <w:r w:rsidRPr="00047006">
        <w:rPr>
          <w:rFonts w:ascii="Arial" w:hAnsi="Arial" w:cs="Arial"/>
        </w:rPr>
        <w:t>denied;</w:t>
      </w:r>
      <w:proofErr w:type="gramEnd"/>
      <w:r w:rsidRPr="00047006">
        <w:rPr>
          <w:rFonts w:ascii="Arial" w:hAnsi="Arial" w:cs="Arial"/>
        </w:rPr>
        <w:t xml:space="preserve">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Openness and transparency. </w:t>
      </w:r>
      <w:proofErr w:type="gramStart"/>
      <w:r w:rsidRPr="00047006">
        <w:rPr>
          <w:rFonts w:ascii="Arial" w:hAnsi="Arial" w:cs="Arial"/>
        </w:rPr>
        <w:t>Contractor</w:t>
      </w:r>
      <w:proofErr w:type="gramEnd"/>
      <w:r w:rsidRPr="00047006">
        <w:rPr>
          <w:rFonts w:ascii="Arial" w:hAnsi="Arial" w:cs="Arial"/>
        </w:rPr>
        <w:t xml:space="preserve"> </w:t>
      </w:r>
      <w:proofErr w:type="gramStart"/>
      <w:r w:rsidRPr="00047006">
        <w:rPr>
          <w:rFonts w:ascii="Arial" w:hAnsi="Arial" w:cs="Arial"/>
        </w:rPr>
        <w:t>shall</w:t>
      </w:r>
      <w:proofErr w:type="gramEnd"/>
      <w:r w:rsidRPr="00047006">
        <w:rPr>
          <w:rFonts w:ascii="Arial" w:hAnsi="Arial" w:cs="Arial"/>
        </w:rPr>
        <w:t xml:space="preserve"> be open and transparent regarding its policies, procedures, and technologies that directly affect individuals and/or their </w:t>
      </w:r>
      <w:proofErr w:type="gramStart"/>
      <w:r w:rsidRPr="00047006">
        <w:rPr>
          <w:rFonts w:ascii="Arial" w:hAnsi="Arial" w:cs="Arial"/>
        </w:rPr>
        <w:t>PII;</w:t>
      </w:r>
      <w:proofErr w:type="gramEnd"/>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w:t>
      </w:r>
      <w:proofErr w:type="gramStart"/>
      <w:r w:rsidRPr="00047006">
        <w:rPr>
          <w:rFonts w:ascii="Arial" w:hAnsi="Arial" w:cs="Arial"/>
        </w:rPr>
        <w:t>provided</w:t>
      </w:r>
      <w:proofErr w:type="gramEnd"/>
      <w:r w:rsidRPr="00047006">
        <w:rPr>
          <w:rFonts w:ascii="Arial" w:hAnsi="Arial" w:cs="Arial"/>
        </w:rPr>
        <w:t xml:space="preserve"> a reasonable opportunity and capability to make informed decisions about the collection, use, and disclosure of their </w:t>
      </w:r>
      <w:proofErr w:type="gramStart"/>
      <w:r w:rsidRPr="00047006">
        <w:rPr>
          <w:rFonts w:ascii="Arial" w:hAnsi="Arial" w:cs="Arial"/>
        </w:rPr>
        <w:t>PII;</w:t>
      </w:r>
      <w:proofErr w:type="gramEnd"/>
      <w:r w:rsidRPr="00047006">
        <w:rPr>
          <w:rFonts w:ascii="Arial" w:hAnsi="Arial" w:cs="Arial"/>
        </w:rPr>
        <w:t xml:space="preserve">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Collection, use and disclosure limitations. PII shall be created, collected, used, and/or disclosed only to the extent necessary to accomplish a specified purpose(s) and never to discriminate </w:t>
      </w:r>
      <w:proofErr w:type="gramStart"/>
      <w:r w:rsidRPr="00047006">
        <w:rPr>
          <w:rFonts w:ascii="Arial" w:hAnsi="Arial" w:cs="Arial"/>
        </w:rPr>
        <w:t>inappropriately;</w:t>
      </w:r>
      <w:proofErr w:type="gramEnd"/>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w:t>
      </w:r>
      <w:proofErr w:type="gramStart"/>
      <w:r w:rsidRPr="00047006">
        <w:rPr>
          <w:rFonts w:ascii="Arial" w:hAnsi="Arial" w:cs="Arial"/>
        </w:rPr>
        <w:t>up-to-date</w:t>
      </w:r>
      <w:proofErr w:type="gramEnd"/>
      <w:r w:rsidRPr="00047006">
        <w:rPr>
          <w:rFonts w:ascii="Arial" w:hAnsi="Arial" w:cs="Arial"/>
        </w:rPr>
        <w:t xml:space="preserve"> to the extent necessary for Contractor’s intended purposes and has not been altered or destroyed in an unauthorized </w:t>
      </w:r>
      <w:proofErr w:type="gramStart"/>
      <w:r w:rsidRPr="00047006">
        <w:rPr>
          <w:rFonts w:ascii="Arial" w:hAnsi="Arial" w:cs="Arial"/>
        </w:rPr>
        <w:t>manner;</w:t>
      </w:r>
      <w:proofErr w:type="gramEnd"/>
      <w:r w:rsidRPr="00047006">
        <w:rPr>
          <w:rFonts w:ascii="Arial" w:hAnsi="Arial" w:cs="Arial"/>
        </w:rPr>
        <w:t xml:space="preserve">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w:t>
      </w:r>
      <w:proofErr w:type="gramStart"/>
      <w:r w:rsidRPr="00047006">
        <w:rPr>
          <w:rFonts w:ascii="Arial" w:hAnsi="Arial" w:cs="Arial"/>
        </w:rPr>
        <w:t>provide assistance to</w:t>
      </w:r>
      <w:proofErr w:type="gramEnd"/>
      <w:r w:rsidRPr="00047006">
        <w:rPr>
          <w:rFonts w:ascii="Arial" w:hAnsi="Arial" w:cs="Arial"/>
        </w:rPr>
        <w:t xml:space="preserve">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proofErr w:type="gramStart"/>
      <w:r w:rsidR="00BF792F" w:rsidRPr="00047006">
        <w:rPr>
          <w:rFonts w:ascii="Arial" w:hAnsi="Arial" w:cs="Arial"/>
        </w:rPr>
        <w:t>specifically-defined</w:t>
      </w:r>
      <w:proofErr w:type="gramEnd"/>
      <w:r w:rsidR="00BF792F" w:rsidRPr="00047006">
        <w:rPr>
          <w:rFonts w:ascii="Arial" w:hAnsi="Arial" w:cs="Arial"/>
        </w:rPr>
        <w:t xml:space="preserve"> within HIPAA, Contractor shall </w:t>
      </w:r>
      <w:proofErr w:type="gramStart"/>
      <w:r w:rsidR="00BF792F" w:rsidRPr="00047006">
        <w:rPr>
          <w:rFonts w:ascii="Arial" w:hAnsi="Arial" w:cs="Arial"/>
        </w:rPr>
        <w:t>at all times</w:t>
      </w:r>
      <w:proofErr w:type="gramEnd"/>
      <w:r w:rsidR="00BF792F" w:rsidRPr="00047006">
        <w:rPr>
          <w:rFonts w:ascii="Arial" w:hAnsi="Arial" w:cs="Arial"/>
        </w:rPr>
        <w:t xml:space="preserve">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w:t>
      </w:r>
      <w:r w:rsidRPr="00047006">
        <w:rPr>
          <w:rFonts w:ascii="Arial" w:hAnsi="Arial" w:cs="Arial"/>
        </w:rPr>
        <w:lastRenderedPageBreak/>
        <w:t>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8"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w:t>
      </w:r>
      <w:r w:rsidR="004B46B1" w:rsidRPr="00047006">
        <w:rPr>
          <w:rFonts w:ascii="Arial" w:hAnsi="Arial" w:cs="Arial"/>
        </w:rPr>
        <w:t xml:space="preserve">ensure that </w:t>
      </w:r>
      <w:proofErr w:type="gramStart"/>
      <w:r w:rsidR="004B46B1" w:rsidRPr="00047006">
        <w:rPr>
          <w:rFonts w:ascii="Arial" w:hAnsi="Arial" w:cs="Arial"/>
        </w:rPr>
        <w:t>any and all</w:t>
      </w:r>
      <w:proofErr w:type="gramEnd"/>
      <w:r w:rsidR="004B46B1" w:rsidRPr="00047006">
        <w:rPr>
          <w:rFonts w:ascii="Arial" w:hAnsi="Arial" w:cs="Arial"/>
        </w:rPr>
        <w:t xml:space="preserve"> employees, agents, representatives</w:t>
      </w:r>
      <w:r w:rsidR="00EB5B12" w:rsidRPr="00047006">
        <w:rPr>
          <w:rFonts w:ascii="Arial" w:hAnsi="Arial" w:cs="Arial"/>
        </w:rPr>
        <w:t xml:space="preserve"> </w:t>
      </w:r>
      <w:r w:rsidR="004B46B1" w:rsidRPr="00047006">
        <w:rPr>
          <w:rFonts w:ascii="Arial" w:hAnsi="Arial" w:cs="Arial"/>
        </w:rPr>
        <w:t xml:space="preserve">or subcontractors who are </w:t>
      </w:r>
      <w:proofErr w:type="gramStart"/>
      <w:r w:rsidR="004B46B1" w:rsidRPr="00047006">
        <w:rPr>
          <w:rFonts w:ascii="Arial" w:hAnsi="Arial" w:cs="Arial"/>
        </w:rPr>
        <w:t>provided</w:t>
      </w:r>
      <w:proofErr w:type="gramEnd"/>
      <w:r w:rsidR="004B46B1" w:rsidRPr="00047006">
        <w:rPr>
          <w:rFonts w:ascii="Arial" w:hAnsi="Arial" w:cs="Arial"/>
        </w:rPr>
        <w:t xml:space="preserve"> access to PII ha</w:t>
      </w:r>
      <w:r w:rsidR="00404108" w:rsidRPr="00047006">
        <w:rPr>
          <w:rFonts w:ascii="Arial" w:hAnsi="Arial" w:cs="Arial"/>
        </w:rPr>
        <w:t>ve</w:t>
      </w:r>
      <w:r w:rsidR="004B46B1" w:rsidRPr="00047006">
        <w:rPr>
          <w:rFonts w:ascii="Arial" w:hAnsi="Arial" w:cs="Arial"/>
        </w:rPr>
        <w:t xml:space="preserve"> been </w:t>
      </w:r>
      <w:proofErr w:type="gramStart"/>
      <w:r w:rsidR="004B46B1" w:rsidRPr="00047006">
        <w:rPr>
          <w:rFonts w:ascii="Arial" w:hAnsi="Arial" w:cs="Arial"/>
        </w:rPr>
        <w:t>provided</w:t>
      </w:r>
      <w:proofErr w:type="gramEnd"/>
      <w:r w:rsidR="004B46B1" w:rsidRPr="00047006">
        <w:rPr>
          <w:rFonts w:ascii="Arial" w:hAnsi="Arial" w:cs="Arial"/>
        </w:rPr>
        <w:t xml:space="preserve">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w:t>
      </w:r>
      <w:r w:rsidR="004603D6" w:rsidRPr="00047006">
        <w:rPr>
          <w:rFonts w:ascii="Arial" w:hAnsi="Arial" w:cs="Arial"/>
        </w:rPr>
        <w:t xml:space="preserve">provide annual privacy and security awareness training </w:t>
      </w:r>
      <w:r w:rsidR="004B20CC" w:rsidRPr="00047006">
        <w:rPr>
          <w:rFonts w:ascii="Arial" w:hAnsi="Arial" w:cs="Arial"/>
        </w:rPr>
        <w:t xml:space="preserve">to the </w:t>
      </w:r>
      <w:proofErr w:type="gramStart"/>
      <w:r w:rsidR="004B20CC" w:rsidRPr="00047006">
        <w:rPr>
          <w:rFonts w:ascii="Arial" w:hAnsi="Arial" w:cs="Arial"/>
        </w:rPr>
        <w:t>aforementioned individuals</w:t>
      </w:r>
      <w:proofErr w:type="gramEnd"/>
      <w:r w:rsidR="004B20CC" w:rsidRPr="00047006">
        <w:rPr>
          <w:rFonts w:ascii="Arial" w:hAnsi="Arial" w:cs="Arial"/>
        </w:rPr>
        <w:t xml:space="preserve">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likewise ensure that </w:t>
      </w:r>
      <w:proofErr w:type="gramStart"/>
      <w:r w:rsidRPr="00047006">
        <w:rPr>
          <w:rFonts w:ascii="Arial" w:hAnsi="Arial" w:cs="Arial"/>
        </w:rPr>
        <w:t>any and all</w:t>
      </w:r>
      <w:proofErr w:type="gramEnd"/>
      <w:r w:rsidRPr="00047006">
        <w:rPr>
          <w:rFonts w:ascii="Arial" w:hAnsi="Arial" w:cs="Arial"/>
        </w:rPr>
        <w:t xml:space="preserve">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retain the </w:t>
      </w:r>
      <w:proofErr w:type="gramStart"/>
      <w:r w:rsidRPr="00047006">
        <w:rPr>
          <w:rFonts w:ascii="Arial" w:hAnsi="Arial" w:cs="Arial"/>
        </w:rPr>
        <w:t>aforementioned certi</w:t>
      </w:r>
      <w:r w:rsidR="002464AE" w:rsidRPr="00047006">
        <w:rPr>
          <w:rFonts w:ascii="Arial" w:hAnsi="Arial" w:cs="Arial"/>
        </w:rPr>
        <w:t>fications</w:t>
      </w:r>
      <w:proofErr w:type="gramEnd"/>
      <w:r w:rsidR="002464AE" w:rsidRPr="00047006">
        <w:rPr>
          <w:rFonts w:ascii="Arial" w:hAnsi="Arial" w:cs="Arial"/>
        </w:rPr>
        <w:t xml:space="preserve">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 xml:space="preserve">the </w:t>
      </w:r>
      <w:proofErr w:type="gramStart"/>
      <w:r w:rsidR="006314E8" w:rsidRPr="00047006">
        <w:rPr>
          <w:rFonts w:ascii="Arial" w:hAnsi="Arial" w:cs="Arial"/>
        </w:rPr>
        <w:t>aforementioned individuals</w:t>
      </w:r>
      <w:proofErr w:type="gramEnd"/>
      <w:r w:rsidR="006314E8" w:rsidRPr="00047006">
        <w:rPr>
          <w:rFonts w:ascii="Arial" w:hAnsi="Arial" w:cs="Arial"/>
        </w:rPr>
        <w:t xml:space="preserve">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 xml:space="preserve">Notwithstanding the foregoing, Contractor shall be deemed to have complied with the above-referenced requirements through the completion of any certification program which includes privacy and </w:t>
      </w:r>
      <w:r w:rsidRPr="00047006">
        <w:rPr>
          <w:rFonts w:ascii="Arial" w:hAnsi="Arial" w:cs="Arial"/>
        </w:rPr>
        <w:lastRenderedPageBreak/>
        <w:t>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lastRenderedPageBreak/>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w:t>
      </w:r>
      <w:proofErr w:type="gramStart"/>
      <w:r w:rsidRPr="00047006">
        <w:rPr>
          <w:rStyle w:val="ptext-3"/>
          <w:rFonts w:ascii="Arial" w:hAnsi="Arial" w:cs="Arial"/>
          <w:color w:val="000000"/>
        </w:rPr>
        <w:t>Exchange;</w:t>
      </w:r>
      <w:proofErr w:type="gramEnd"/>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w:t>
      </w:r>
      <w:proofErr w:type="gramStart"/>
      <w:r w:rsidR="00C430A1" w:rsidRPr="00047006">
        <w:rPr>
          <w:rStyle w:val="ptext-3"/>
          <w:rFonts w:ascii="Arial" w:hAnsi="Arial" w:cs="Arial"/>
          <w:color w:val="000000"/>
        </w:rPr>
        <w:t>it;</w:t>
      </w:r>
      <w:proofErr w:type="gramEnd"/>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w:t>
      </w:r>
      <w:proofErr w:type="gramStart"/>
      <w:r w:rsidR="00C430A1" w:rsidRPr="00047006">
        <w:rPr>
          <w:rStyle w:val="ptext-3"/>
          <w:rFonts w:ascii="Arial" w:hAnsi="Arial" w:cs="Arial"/>
          <w:color w:val="000000"/>
        </w:rPr>
        <w:t>information;</w:t>
      </w:r>
      <w:proofErr w:type="gramEnd"/>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lastRenderedPageBreak/>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w:t>
      </w:r>
      <w:r w:rsidRPr="00047006">
        <w:rPr>
          <w:rFonts w:ascii="Arial" w:hAnsi="Arial" w:cs="Arial"/>
        </w:rPr>
        <w:lastRenderedPageBreak/>
        <w:t>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w:t>
      </w:r>
      <w:proofErr w:type="gramStart"/>
      <w:r w:rsidR="00444F16" w:rsidRPr="00047006">
        <w:rPr>
          <w:rFonts w:ascii="Arial" w:hAnsi="Arial" w:cs="Arial"/>
        </w:rPr>
        <w:t>at all times</w:t>
      </w:r>
      <w:proofErr w:type="gramEnd"/>
      <w:r w:rsidR="00444F16" w:rsidRPr="00047006">
        <w:rPr>
          <w:rFonts w:ascii="Arial" w:hAnsi="Arial" w:cs="Arial"/>
        </w:rPr>
        <w:t xml:space="preserve">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Contractor shall designate one (1) individual to serve as the single point of contact (“SPOC”) in matters pertaining to Contractor’s information security and privacy program and the implementation of the requirements set forth herein. The name and contract information of the </w:t>
      </w:r>
      <w:proofErr w:type="gramStart"/>
      <w:r w:rsidRPr="00047006">
        <w:rPr>
          <w:rFonts w:ascii="Arial" w:hAnsi="Arial" w:cs="Arial"/>
        </w:rPr>
        <w:t>aforementioned SPOC</w:t>
      </w:r>
      <w:proofErr w:type="gramEnd"/>
      <w:r w:rsidRPr="00047006">
        <w:rPr>
          <w:rFonts w:ascii="Arial" w:hAnsi="Arial" w:cs="Arial"/>
        </w:rPr>
        <w:t xml:space="preserve">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9"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0"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lastRenderedPageBreak/>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w:t>
      </w:r>
      <w:proofErr w:type="gramStart"/>
      <w:r w:rsidRPr="00047006">
        <w:rPr>
          <w:rFonts w:ascii="Arial" w:hAnsi="Arial" w:cs="Arial"/>
        </w:rPr>
        <w:t>at all times</w:t>
      </w:r>
      <w:proofErr w:type="gramEnd"/>
      <w:r w:rsidRPr="00047006">
        <w:rPr>
          <w:rFonts w:ascii="Arial" w:hAnsi="Arial" w:cs="Arial"/>
        </w:rPr>
        <w:t xml:space="preserve">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1FF345C7" w:rsidR="00BB5312" w:rsidRPr="00047006" w:rsidRDefault="00BB531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047006">
        <w:rPr>
          <w:rFonts w:ascii="Arial" w:hAnsi="Arial" w:cs="Arial"/>
        </w:rPr>
        <w:t xml:space="preserve">later than one (1) year following the Effective </w:t>
      </w:r>
      <w:r w:rsidR="00C05E7C" w:rsidRPr="00047006">
        <w:rPr>
          <w:rFonts w:ascii="Arial" w:hAnsi="Arial" w:cs="Arial"/>
        </w:rPr>
        <w:t>d</w:t>
      </w:r>
      <w:r w:rsidR="005E6C72" w:rsidRPr="00047006">
        <w:rPr>
          <w:rFonts w:ascii="Arial" w:hAnsi="Arial" w:cs="Arial"/>
        </w:rPr>
        <w:t xml:space="preserve">ate of this Agreement, then annually thereafter.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 xml:space="preserve">mplementation of consumer rights as required by this </w:t>
      </w:r>
      <w:proofErr w:type="gramStart"/>
      <w:r w:rsidR="00C430A1" w:rsidRPr="00047006">
        <w:rPr>
          <w:rFonts w:ascii="Arial" w:hAnsi="Arial" w:cs="Arial"/>
        </w:rPr>
        <w:t>Exhibit;</w:t>
      </w:r>
      <w:proofErr w:type="gramEnd"/>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w:t>
      </w:r>
      <w:proofErr w:type="gramStart"/>
      <w:r w:rsidRPr="00047006">
        <w:rPr>
          <w:rFonts w:ascii="Arial" w:hAnsi="Arial" w:cs="Arial"/>
        </w:rPr>
        <w:t>Exhibit;</w:t>
      </w:r>
      <w:proofErr w:type="gramEnd"/>
      <w:r w:rsidRPr="00047006">
        <w:rPr>
          <w:rFonts w:ascii="Arial" w:hAnsi="Arial" w:cs="Arial"/>
        </w:rPr>
        <w:t xml:space="preserve">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 xml:space="preserve">privacy policies and </w:t>
      </w:r>
      <w:proofErr w:type="gramStart"/>
      <w:r w:rsidR="00C430A1" w:rsidRPr="00047006">
        <w:rPr>
          <w:rFonts w:ascii="Arial" w:hAnsi="Arial" w:cs="Arial"/>
        </w:rPr>
        <w:t>procedures</w:t>
      </w:r>
      <w:proofErr w:type="gramEnd"/>
      <w:r w:rsidR="00C430A1" w:rsidRPr="00047006">
        <w:rPr>
          <w:rFonts w:ascii="Arial" w:hAnsi="Arial" w:cs="Arial"/>
        </w:rPr>
        <w:t xml:space="preserve">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agrees to </w:t>
      </w:r>
      <w:proofErr w:type="gramStart"/>
      <w:r w:rsidRPr="00047006">
        <w:rPr>
          <w:rFonts w:ascii="Arial" w:hAnsi="Arial" w:cs="Arial"/>
        </w:rPr>
        <w:t>enter into</w:t>
      </w:r>
      <w:proofErr w:type="gramEnd"/>
      <w:r w:rsidRPr="00047006">
        <w:rPr>
          <w:rFonts w:ascii="Arial" w:hAnsi="Arial" w:cs="Arial"/>
        </w:rPr>
        <w:t xml:space="preserve">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w:t>
      </w:r>
      <w:proofErr w:type="gramStart"/>
      <w:r w:rsidRPr="00047006">
        <w:rPr>
          <w:rFonts w:ascii="Arial" w:hAnsi="Arial" w:cs="Arial"/>
        </w:rPr>
        <w:t>entered into</w:t>
      </w:r>
      <w:proofErr w:type="gramEnd"/>
      <w:r w:rsidRPr="00047006">
        <w:rPr>
          <w:rFonts w:ascii="Arial" w:hAnsi="Arial" w:cs="Arial"/>
        </w:rPr>
        <w:t xml:space="preserve">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051A5D54"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1"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 xml:space="preserve">be provided on that certain Privacy &amp; Incident Intake Form, developed by the Covered California Privacy Office and attached and incorporated by reference herein as Attachment 2.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 xml:space="preserve">A brief description of what happened including the date of the incident and the date of the discovery of the </w:t>
      </w:r>
      <w:proofErr w:type="gramStart"/>
      <w:r w:rsidRPr="00047006">
        <w:rPr>
          <w:rFonts w:ascii="Arial" w:hAnsi="Arial" w:cs="Arial"/>
        </w:rPr>
        <w:t>incident;</w:t>
      </w:r>
      <w:proofErr w:type="gramEnd"/>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 description of the types of PII that were involved in the incident, as </w:t>
      </w:r>
      <w:proofErr w:type="gramStart"/>
      <w:r w:rsidRPr="00047006">
        <w:rPr>
          <w:rFonts w:ascii="Arial" w:hAnsi="Arial" w:cs="Arial"/>
        </w:rPr>
        <w:t>applicable;</w:t>
      </w:r>
      <w:proofErr w:type="gramEnd"/>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w:t>
      </w:r>
      <w:proofErr w:type="gramStart"/>
      <w:r w:rsidRPr="00047006">
        <w:rPr>
          <w:rFonts w:ascii="Arial" w:hAnsi="Arial" w:cs="Arial"/>
        </w:rPr>
        <w:t>conduct an investigation</w:t>
      </w:r>
      <w:proofErr w:type="gramEnd"/>
      <w:r w:rsidRPr="00047006">
        <w:rPr>
          <w:rFonts w:ascii="Arial" w:hAnsi="Arial" w:cs="Arial"/>
        </w:rPr>
        <w:t xml:space="preserve">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lastRenderedPageBreak/>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Determine the scope of the </w:t>
      </w:r>
      <w:proofErr w:type="gramStart"/>
      <w:r w:rsidRPr="00047006">
        <w:rPr>
          <w:rFonts w:ascii="Arial" w:hAnsi="Arial" w:cs="Arial"/>
        </w:rPr>
        <w:t>incident;</w:t>
      </w:r>
      <w:proofErr w:type="gramEnd"/>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proofErr w:type="gramStart"/>
      <w:r w:rsidR="003C64FA" w:rsidRPr="00047006">
        <w:rPr>
          <w:rFonts w:ascii="Arial" w:hAnsi="Arial" w:cs="Arial"/>
        </w:rPr>
        <w:t>Contractor</w:t>
      </w:r>
      <w:proofErr w:type="gramEnd"/>
      <w:r w:rsidR="003C64FA" w:rsidRPr="00047006">
        <w:rPr>
          <w:rFonts w:ascii="Arial" w:hAnsi="Arial" w:cs="Arial"/>
        </w:rPr>
        <w:t xml:space="preserve"> shall make </w:t>
      </w:r>
      <w:proofErr w:type="gramStart"/>
      <w:r w:rsidR="006A1F92" w:rsidRPr="00047006">
        <w:rPr>
          <w:rFonts w:ascii="Arial" w:hAnsi="Arial" w:cs="Arial"/>
        </w:rPr>
        <w:t xml:space="preserve">any and </w:t>
      </w:r>
      <w:r w:rsidR="003C64FA" w:rsidRPr="00047006">
        <w:rPr>
          <w:rFonts w:ascii="Arial" w:hAnsi="Arial" w:cs="Arial"/>
        </w:rPr>
        <w:t>all</w:t>
      </w:r>
      <w:proofErr w:type="gramEnd"/>
      <w:r w:rsidR="003C64FA" w:rsidRPr="00047006">
        <w:rPr>
          <w:rFonts w:ascii="Arial" w:hAnsi="Arial" w:cs="Arial"/>
        </w:rPr>
        <w:t xml:space="preserve">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w:t>
      </w:r>
      <w:proofErr w:type="gramStart"/>
      <w:r w:rsidRPr="00047006">
        <w:rPr>
          <w:rFonts w:ascii="Arial" w:hAnsi="Arial" w:cs="Arial"/>
        </w:rPr>
        <w:t>laws;</w:t>
      </w:r>
      <w:proofErr w:type="gramEnd"/>
      <w:r w:rsidRPr="00047006">
        <w:rPr>
          <w:rFonts w:ascii="Arial" w:hAnsi="Arial" w:cs="Arial"/>
        </w:rPr>
        <w:t xml:space="preserve">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lastRenderedPageBreak/>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w:t>
      </w:r>
      <w:proofErr w:type="gramStart"/>
      <w:r w:rsidR="004F4C25" w:rsidRPr="00047006">
        <w:rPr>
          <w:rFonts w:ascii="Arial" w:hAnsi="Arial" w:cs="Arial"/>
        </w:rPr>
        <w:t>at all times</w:t>
      </w:r>
      <w:proofErr w:type="gramEnd"/>
      <w:r w:rsidR="004F4C25" w:rsidRPr="00047006">
        <w:rPr>
          <w:rFonts w:ascii="Arial" w:hAnsi="Arial" w:cs="Arial"/>
        </w:rPr>
        <w:t xml:space="preserve">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5BF4D8D" w14:textId="77777777" w:rsidR="00047006" w:rsidRPr="00047006" w:rsidRDefault="00047006" w:rsidP="00047006">
      <w:pPr>
        <w:spacing w:after="240"/>
        <w:ind w:left="720"/>
        <w:rPr>
          <w:rFonts w:ascii="Arial" w:hAnsi="Arial" w:cs="Arial"/>
        </w:rPr>
      </w:pP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w:t>
      </w:r>
      <w:proofErr w:type="gramStart"/>
      <w:r w:rsidRPr="00047006">
        <w:rPr>
          <w:rFonts w:ascii="Arial" w:hAnsi="Arial" w:cs="Arial"/>
        </w:rPr>
        <w:t>Agreement;</w:t>
      </w:r>
      <w:proofErr w:type="gramEnd"/>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 xml:space="preserve">Covered </w:t>
      </w:r>
      <w:proofErr w:type="gramStart"/>
      <w:r w:rsidR="00901ACC" w:rsidRPr="00047006">
        <w:rPr>
          <w:rFonts w:ascii="Arial" w:hAnsi="Arial" w:cs="Arial"/>
        </w:rPr>
        <w:t>California</w:t>
      </w:r>
      <w:r w:rsidRPr="00047006">
        <w:rPr>
          <w:rFonts w:ascii="Arial" w:hAnsi="Arial" w:cs="Arial"/>
        </w:rPr>
        <w:t>, or</w:t>
      </w:r>
      <w:proofErr w:type="gramEnd"/>
      <w:r w:rsidRPr="00047006">
        <w:rPr>
          <w:rFonts w:ascii="Arial" w:hAnsi="Arial" w:cs="Arial"/>
        </w:rPr>
        <w:t xml:space="preserve">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sectPr w:rsidR="003C64FA" w:rsidRPr="00047006" w:rsidSect="0065754D">
      <w:headerReference w:type="default" r:id="rId12"/>
      <w:footerReference w:type="default" r:id="rId13"/>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583F9" w14:textId="5DB6AEDE" w:rsidR="0065754D" w:rsidRPr="001768CD" w:rsidRDefault="001768CD" w:rsidP="001768CD">
    <w:pPr>
      <w:pStyle w:val="Footer"/>
      <w:jc w:val="center"/>
      <w:rPr>
        <w:sz w:val="18"/>
        <w:szCs w:val="18"/>
      </w:rPr>
    </w:pPr>
    <w:r w:rsidRPr="001768CD">
      <w:rPr>
        <w:sz w:val="18"/>
        <w:szCs w:val="18"/>
      </w:rPr>
      <w:t>(V.</w:t>
    </w:r>
    <w:r w:rsidR="00EF4A91">
      <w:rPr>
        <w:sz w:val="18"/>
        <w:szCs w:val="18"/>
      </w:rPr>
      <w:t>03.26.2025</w:t>
    </w:r>
    <w:r w:rsidRPr="001768CD">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65343"/>
    <w:rsid w:val="00085508"/>
    <w:rsid w:val="000955E9"/>
    <w:rsid w:val="0009739B"/>
    <w:rsid w:val="000A2373"/>
    <w:rsid w:val="000A3EDE"/>
    <w:rsid w:val="000A5EBD"/>
    <w:rsid w:val="000B045E"/>
    <w:rsid w:val="000D1C3B"/>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B5386"/>
    <w:rsid w:val="003C64FA"/>
    <w:rsid w:val="003C7153"/>
    <w:rsid w:val="003F01F1"/>
    <w:rsid w:val="00400241"/>
    <w:rsid w:val="004003CE"/>
    <w:rsid w:val="00401D0B"/>
    <w:rsid w:val="00404108"/>
    <w:rsid w:val="004152A6"/>
    <w:rsid w:val="00417609"/>
    <w:rsid w:val="00420946"/>
    <w:rsid w:val="00430C90"/>
    <w:rsid w:val="00431A15"/>
    <w:rsid w:val="00432FA7"/>
    <w:rsid w:val="00444F16"/>
    <w:rsid w:val="00450407"/>
    <w:rsid w:val="0045420D"/>
    <w:rsid w:val="004603D6"/>
    <w:rsid w:val="00462980"/>
    <w:rsid w:val="00477471"/>
    <w:rsid w:val="00480ED2"/>
    <w:rsid w:val="00494454"/>
    <w:rsid w:val="004A0361"/>
    <w:rsid w:val="004A45D3"/>
    <w:rsid w:val="004B20CC"/>
    <w:rsid w:val="004B41EA"/>
    <w:rsid w:val="004B46B1"/>
    <w:rsid w:val="004C183B"/>
    <w:rsid w:val="004C45FF"/>
    <w:rsid w:val="004D7357"/>
    <w:rsid w:val="004E0F1A"/>
    <w:rsid w:val="004E2086"/>
    <w:rsid w:val="004F03AC"/>
    <w:rsid w:val="004F08BF"/>
    <w:rsid w:val="004F4C25"/>
    <w:rsid w:val="00503DEB"/>
    <w:rsid w:val="005056E1"/>
    <w:rsid w:val="0051116B"/>
    <w:rsid w:val="00513F70"/>
    <w:rsid w:val="00516C5B"/>
    <w:rsid w:val="0052488F"/>
    <w:rsid w:val="005274DD"/>
    <w:rsid w:val="00535D07"/>
    <w:rsid w:val="00536716"/>
    <w:rsid w:val="0054227F"/>
    <w:rsid w:val="005464ED"/>
    <w:rsid w:val="0056080D"/>
    <w:rsid w:val="005709F4"/>
    <w:rsid w:val="00570A99"/>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6BE8"/>
    <w:rsid w:val="006F7A11"/>
    <w:rsid w:val="007007D2"/>
    <w:rsid w:val="00703D35"/>
    <w:rsid w:val="007125F9"/>
    <w:rsid w:val="00712AB8"/>
    <w:rsid w:val="00725272"/>
    <w:rsid w:val="0073130E"/>
    <w:rsid w:val="00731DC6"/>
    <w:rsid w:val="00744F00"/>
    <w:rsid w:val="00755A97"/>
    <w:rsid w:val="0076146B"/>
    <w:rsid w:val="007931C6"/>
    <w:rsid w:val="007A3A04"/>
    <w:rsid w:val="007B3900"/>
    <w:rsid w:val="007B499C"/>
    <w:rsid w:val="007C7C3E"/>
    <w:rsid w:val="007E0DF2"/>
    <w:rsid w:val="007E1C2B"/>
    <w:rsid w:val="007E3F53"/>
    <w:rsid w:val="007E5A8D"/>
    <w:rsid w:val="007E7C49"/>
    <w:rsid w:val="007F12AD"/>
    <w:rsid w:val="007F4381"/>
    <w:rsid w:val="00806B5E"/>
    <w:rsid w:val="00811FFF"/>
    <w:rsid w:val="00817E62"/>
    <w:rsid w:val="00821E1F"/>
    <w:rsid w:val="00831160"/>
    <w:rsid w:val="00831F14"/>
    <w:rsid w:val="00840DD5"/>
    <w:rsid w:val="008757D8"/>
    <w:rsid w:val="00880205"/>
    <w:rsid w:val="00881F48"/>
    <w:rsid w:val="00883141"/>
    <w:rsid w:val="00885CF6"/>
    <w:rsid w:val="0088732A"/>
    <w:rsid w:val="00892A13"/>
    <w:rsid w:val="00896AA0"/>
    <w:rsid w:val="008B028C"/>
    <w:rsid w:val="008B4198"/>
    <w:rsid w:val="008C0253"/>
    <w:rsid w:val="008C1C11"/>
    <w:rsid w:val="008D1B94"/>
    <w:rsid w:val="008D5845"/>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B5312"/>
    <w:rsid w:val="00BC3D20"/>
    <w:rsid w:val="00BC3E9B"/>
    <w:rsid w:val="00BF356E"/>
    <w:rsid w:val="00BF792F"/>
    <w:rsid w:val="00C026F3"/>
    <w:rsid w:val="00C05E7C"/>
    <w:rsid w:val="00C0652C"/>
    <w:rsid w:val="00C11D2F"/>
    <w:rsid w:val="00C137AE"/>
    <w:rsid w:val="00C17280"/>
    <w:rsid w:val="00C22638"/>
    <w:rsid w:val="00C315D4"/>
    <w:rsid w:val="00C34DF2"/>
    <w:rsid w:val="00C3598E"/>
    <w:rsid w:val="00C35B4F"/>
    <w:rsid w:val="00C4038C"/>
    <w:rsid w:val="00C41CF6"/>
    <w:rsid w:val="00C41FE9"/>
    <w:rsid w:val="00C430A1"/>
    <w:rsid w:val="00C44145"/>
    <w:rsid w:val="00C54987"/>
    <w:rsid w:val="00C574D5"/>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E33"/>
    <w:rsid w:val="00D360F6"/>
    <w:rsid w:val="00D37168"/>
    <w:rsid w:val="00D4257B"/>
    <w:rsid w:val="00D4526E"/>
    <w:rsid w:val="00D461E7"/>
    <w:rsid w:val="00D55881"/>
    <w:rsid w:val="00D62122"/>
    <w:rsid w:val="00D62142"/>
    <w:rsid w:val="00D738A9"/>
    <w:rsid w:val="00D73A94"/>
    <w:rsid w:val="00D8085E"/>
    <w:rsid w:val="00D92D6D"/>
    <w:rsid w:val="00D940DD"/>
    <w:rsid w:val="00DA38F8"/>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B8E"/>
    <w:rsid w:val="00EC1370"/>
    <w:rsid w:val="00EC1CAF"/>
    <w:rsid w:val="00EF0056"/>
    <w:rsid w:val="00EF4A91"/>
    <w:rsid w:val="00EF679C"/>
    <w:rsid w:val="00F02AB4"/>
    <w:rsid w:val="00F061FB"/>
    <w:rsid w:val="00F20274"/>
    <w:rsid w:val="00F24806"/>
    <w:rsid w:val="00F2633B"/>
    <w:rsid w:val="00F37409"/>
    <w:rsid w:val="00F41C28"/>
    <w:rsid w:val="00F510EC"/>
    <w:rsid w:val="00F53E70"/>
    <w:rsid w:val="00F603E6"/>
    <w:rsid w:val="00F61BF5"/>
    <w:rsid w:val="00F760B1"/>
    <w:rsid w:val="00F84C05"/>
    <w:rsid w:val="00F87936"/>
    <w:rsid w:val="00F9003B"/>
    <w:rsid w:val="00F91392"/>
    <w:rsid w:val="00FB09CC"/>
    <w:rsid w:val="00FC02C1"/>
    <w:rsid w:val="00FC3C3B"/>
    <w:rsid w:val="00FD7AA4"/>
    <w:rsid w:val="00FE12B0"/>
    <w:rsid w:val="00FE2D98"/>
    <w:rsid w:val="00FE3206"/>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kgroundchecks@covered.ca.go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vacyOfficer@covered.ca.go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ivacyofficer@covered.ca.gov" TargetMode="External"/><Relationship Id="rId4" Type="http://schemas.openxmlformats.org/officeDocument/2006/relationships/settings" Target="settings.xml"/><Relationship Id="rId9" Type="http://schemas.openxmlformats.org/officeDocument/2006/relationships/hyperlink" Target="mailto:informationsecurity@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4720</Words>
  <Characters>26910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Shaw, Debi (CoveredCA)</cp:lastModifiedBy>
  <cp:revision>2</cp:revision>
  <cp:lastPrinted>2023-09-12T19:43:00Z</cp:lastPrinted>
  <dcterms:created xsi:type="dcterms:W3CDTF">2025-04-23T21:11:00Z</dcterms:created>
  <dcterms:modified xsi:type="dcterms:W3CDTF">2025-04-23T21:11:00Z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